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CB0F01" w:rsidRDefault="00CB0F01">
      <w:pPr>
        <w:rPr>
          <w:b/>
          <w:sz w:val="32"/>
          <w:szCs w:val="32"/>
        </w:rPr>
      </w:pPr>
      <w:r w:rsidRPr="00CB0F01">
        <w:rPr>
          <w:b/>
          <w:sz w:val="32"/>
          <w:szCs w:val="32"/>
        </w:rPr>
        <w:t xml:space="preserve">Scénario </w:t>
      </w:r>
      <w:proofErr w:type="spellStart"/>
      <w:r w:rsidRPr="00CB0F01">
        <w:rPr>
          <w:b/>
          <w:sz w:val="32"/>
          <w:szCs w:val="32"/>
        </w:rPr>
        <w:t>bondien</w:t>
      </w:r>
      <w:proofErr w:type="spellEnd"/>
    </w:p>
    <w:p w:rsidR="00241528" w:rsidRPr="00241528" w:rsidRDefault="00241528" w:rsidP="00241528">
      <w:pPr>
        <w:spacing w:after="0" w:line="240" w:lineRule="auto"/>
        <w:rPr>
          <w:rFonts w:ascii="Times New Roman" w:eastAsia="Times New Roman" w:hAnsi="Times New Roman" w:cs="Times New Roman"/>
          <w:sz w:val="20"/>
          <w:szCs w:val="20"/>
          <w:lang w:eastAsia="fr-FR"/>
        </w:rPr>
      </w:pPr>
      <w:r w:rsidRPr="00241528">
        <w:rPr>
          <w:rFonts w:ascii="Times New Roman" w:eastAsia="Times New Roman" w:hAnsi="Times New Roman" w:cs="Times New Roman"/>
          <w:sz w:val="20"/>
          <w:szCs w:val="20"/>
          <w:lang w:eastAsia="fr-FR"/>
        </w:rPr>
        <w:pict>
          <v:rect id="_x0000_i1025" style="width:453.6pt;height:1.5pt" o:hrstd="t" o:hrnoshade="t" o:hr="t" fillcolor="black" stroked="f"/>
        </w:pict>
      </w:r>
    </w:p>
    <w:p w:rsidR="00241528" w:rsidRPr="00241528" w:rsidRDefault="00241528" w:rsidP="0024152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241528">
        <w:rPr>
          <w:rFonts w:ascii="Times New Roman" w:eastAsia="Times New Roman" w:hAnsi="Times New Roman" w:cs="Times New Roman"/>
          <w:color w:val="000000"/>
          <w:sz w:val="20"/>
          <w:szCs w:val="20"/>
          <w:lang w:eastAsia="fr-FR"/>
        </w:rPr>
        <w:t>Ceci est une ébauche de scénario pour </w:t>
      </w:r>
      <w:hyperlink r:id="rId4" w:history="1">
        <w:r w:rsidRPr="00241528">
          <w:rPr>
            <w:rFonts w:ascii="Times New Roman" w:eastAsia="Times New Roman" w:hAnsi="Times New Roman" w:cs="Times New Roman"/>
            <w:color w:val="0000FF"/>
            <w:sz w:val="20"/>
            <w:szCs w:val="20"/>
            <w:u w:val="single"/>
            <w:lang w:eastAsia="fr-FR"/>
          </w:rPr>
          <w:t>MEGA</w:t>
        </w:r>
      </w:hyperlink>
      <w:r w:rsidRPr="00241528">
        <w:rPr>
          <w:rFonts w:ascii="Times New Roman" w:eastAsia="Times New Roman" w:hAnsi="Times New Roman" w:cs="Times New Roman"/>
          <w:color w:val="000000"/>
          <w:sz w:val="20"/>
          <w:szCs w:val="20"/>
          <w:lang w:eastAsia="fr-FR"/>
        </w:rPr>
        <w:t>, élaborée à l'occasion des tests du </w:t>
      </w:r>
      <w:hyperlink r:id="rId5" w:history="1">
        <w:r w:rsidRPr="00241528">
          <w:rPr>
            <w:rFonts w:ascii="Times New Roman" w:eastAsia="Times New Roman" w:hAnsi="Times New Roman" w:cs="Times New Roman"/>
            <w:color w:val="0000FF"/>
            <w:sz w:val="20"/>
            <w:szCs w:val="20"/>
            <w:u w:val="single"/>
            <w:lang w:eastAsia="fr-FR"/>
          </w:rPr>
          <w:t xml:space="preserve">générateur </w:t>
        </w:r>
        <w:proofErr w:type="spellStart"/>
        <w:r w:rsidRPr="00241528">
          <w:rPr>
            <w:rFonts w:ascii="Times New Roman" w:eastAsia="Times New Roman" w:hAnsi="Times New Roman" w:cs="Times New Roman"/>
            <w:color w:val="0000FF"/>
            <w:sz w:val="20"/>
            <w:szCs w:val="20"/>
            <w:u w:val="single"/>
            <w:lang w:eastAsia="fr-FR"/>
          </w:rPr>
          <w:t>bondien</w:t>
        </w:r>
        <w:proofErr w:type="spellEnd"/>
      </w:hyperlink>
      <w:r w:rsidRPr="00241528">
        <w:rPr>
          <w:rFonts w:ascii="Times New Roman" w:eastAsia="Times New Roman" w:hAnsi="Times New Roman" w:cs="Times New Roman"/>
          <w:color w:val="000000"/>
          <w:sz w:val="20"/>
          <w:szCs w:val="20"/>
          <w:lang w:eastAsia="fr-FR"/>
        </w:rPr>
        <w:t>. </w:t>
      </w:r>
      <w:r w:rsidRPr="00241528">
        <w:rPr>
          <w:rFonts w:ascii="Times New Roman" w:eastAsia="Times New Roman" w:hAnsi="Times New Roman" w:cs="Times New Roman"/>
          <w:color w:val="000000"/>
          <w:sz w:val="20"/>
          <w:szCs w:val="20"/>
          <w:lang w:eastAsia="fr-FR"/>
        </w:rPr>
        <w:br/>
        <w:t>Les détails des tirages sur le générateur ne sont pas fournis : seuls sont donnés le </w:t>
      </w:r>
      <w:r w:rsidRPr="00241528">
        <w:rPr>
          <w:rFonts w:ascii="Times New Roman" w:eastAsia="Times New Roman" w:hAnsi="Times New Roman" w:cs="Times New Roman"/>
          <w:i/>
          <w:iCs/>
          <w:color w:val="000000"/>
          <w:sz w:val="20"/>
          <w:szCs w:val="20"/>
          <w:lang w:eastAsia="fr-FR"/>
        </w:rPr>
        <w:t>Résultat</w:t>
      </w:r>
      <w:r w:rsidRPr="00241528">
        <w:rPr>
          <w:rFonts w:ascii="Times New Roman" w:eastAsia="Times New Roman" w:hAnsi="Times New Roman" w:cs="Times New Roman"/>
          <w:color w:val="000000"/>
          <w:sz w:val="20"/>
          <w:szCs w:val="20"/>
          <w:lang w:eastAsia="fr-FR"/>
        </w:rPr>
        <w:t> brut et son </w:t>
      </w:r>
      <w:r w:rsidRPr="00241528">
        <w:rPr>
          <w:rFonts w:ascii="Times New Roman" w:eastAsia="Times New Roman" w:hAnsi="Times New Roman" w:cs="Times New Roman"/>
          <w:i/>
          <w:iCs/>
          <w:color w:val="000000"/>
          <w:sz w:val="20"/>
          <w:szCs w:val="20"/>
          <w:lang w:eastAsia="fr-FR"/>
        </w:rPr>
        <w:t>lissage</w:t>
      </w:r>
      <w:r w:rsidRPr="00241528">
        <w:rPr>
          <w:rFonts w:ascii="Times New Roman" w:eastAsia="Times New Roman" w:hAnsi="Times New Roman" w:cs="Times New Roman"/>
          <w:color w:val="000000"/>
          <w:sz w:val="20"/>
          <w:szCs w:val="20"/>
          <w:lang w:eastAsia="fr-FR"/>
        </w:rPr>
        <w:t>.</w:t>
      </w:r>
    </w:p>
    <w:p w:rsidR="00241528" w:rsidRPr="00241528" w:rsidRDefault="00241528" w:rsidP="00241528">
      <w:pPr>
        <w:spacing w:after="0" w:line="240" w:lineRule="auto"/>
        <w:rPr>
          <w:rFonts w:ascii="Times New Roman" w:eastAsia="Times New Roman" w:hAnsi="Times New Roman" w:cs="Times New Roman"/>
          <w:sz w:val="20"/>
          <w:szCs w:val="20"/>
          <w:lang w:eastAsia="fr-FR"/>
        </w:rPr>
      </w:pPr>
      <w:r w:rsidRPr="00241528">
        <w:rPr>
          <w:rFonts w:ascii="Times New Roman" w:eastAsia="Times New Roman" w:hAnsi="Times New Roman" w:cs="Times New Roman"/>
          <w:sz w:val="20"/>
          <w:szCs w:val="20"/>
          <w:lang w:eastAsia="fr-FR"/>
        </w:rPr>
        <w:pict>
          <v:rect id="_x0000_i1026" style="width:453.6pt;height:1.5pt" o:hrstd="t" o:hrnoshade="t" o:hr="t" fillcolor="black" stroked="f"/>
        </w:pict>
      </w:r>
    </w:p>
    <w:p w:rsidR="00241528" w:rsidRPr="00241528" w:rsidRDefault="00241528" w:rsidP="0024152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241528">
        <w:rPr>
          <w:rFonts w:ascii="Times New Roman" w:eastAsia="Times New Roman" w:hAnsi="Times New Roman" w:cs="Times New Roman"/>
          <w:b/>
          <w:bCs/>
          <w:color w:val="000000"/>
          <w:sz w:val="20"/>
          <w:szCs w:val="20"/>
          <w:lang w:eastAsia="fr-FR"/>
        </w:rPr>
        <w:t>Résultat :</w:t>
      </w:r>
      <w:r w:rsidRPr="00241528">
        <w:rPr>
          <w:rFonts w:ascii="Times New Roman" w:eastAsia="Times New Roman" w:hAnsi="Times New Roman" w:cs="Times New Roman"/>
          <w:color w:val="000000"/>
          <w:sz w:val="20"/>
          <w:szCs w:val="20"/>
          <w:lang w:eastAsia="fr-FR"/>
        </w:rPr>
        <w:t> </w:t>
      </w:r>
      <w:r w:rsidRPr="00241528">
        <w:rPr>
          <w:rFonts w:ascii="Times New Roman" w:eastAsia="Times New Roman" w:hAnsi="Times New Roman" w:cs="Times New Roman"/>
          <w:i/>
          <w:iCs/>
          <w:color w:val="000000"/>
          <w:sz w:val="20"/>
          <w:szCs w:val="20"/>
          <w:lang w:eastAsia="fr-FR"/>
        </w:rPr>
        <w:t xml:space="preserve">La Guilde des MEGA envoie les PJ transporter / livrer du </w:t>
      </w:r>
      <w:proofErr w:type="spellStart"/>
      <w:r w:rsidRPr="00241528">
        <w:rPr>
          <w:rFonts w:ascii="Times New Roman" w:eastAsia="Times New Roman" w:hAnsi="Times New Roman" w:cs="Times New Roman"/>
          <w:i/>
          <w:iCs/>
          <w:color w:val="000000"/>
          <w:sz w:val="20"/>
          <w:szCs w:val="20"/>
          <w:lang w:eastAsia="fr-FR"/>
        </w:rPr>
        <w:t>xalax</w:t>
      </w:r>
      <w:proofErr w:type="spellEnd"/>
      <w:r w:rsidRPr="00241528">
        <w:rPr>
          <w:rFonts w:ascii="Times New Roman" w:eastAsia="Times New Roman" w:hAnsi="Times New Roman" w:cs="Times New Roman"/>
          <w:i/>
          <w:iCs/>
          <w:color w:val="000000"/>
          <w:sz w:val="20"/>
          <w:szCs w:val="20"/>
          <w:lang w:eastAsia="fr-FR"/>
        </w:rPr>
        <w:t xml:space="preserve"> hors de la Vieille Ville. L'élément récurrent apparu dans le briefing du Major sera un corsaire. Les PJ seront </w:t>
      </w:r>
      <w:proofErr w:type="gramStart"/>
      <w:r w:rsidRPr="00241528">
        <w:rPr>
          <w:rFonts w:ascii="Times New Roman" w:eastAsia="Times New Roman" w:hAnsi="Times New Roman" w:cs="Times New Roman"/>
          <w:i/>
          <w:iCs/>
          <w:color w:val="000000"/>
          <w:sz w:val="20"/>
          <w:szCs w:val="20"/>
          <w:lang w:eastAsia="fr-FR"/>
        </w:rPr>
        <w:t>gênés</w:t>
      </w:r>
      <w:proofErr w:type="gramEnd"/>
      <w:r w:rsidRPr="00241528">
        <w:rPr>
          <w:rFonts w:ascii="Times New Roman" w:eastAsia="Times New Roman" w:hAnsi="Times New Roman" w:cs="Times New Roman"/>
          <w:i/>
          <w:iCs/>
          <w:color w:val="000000"/>
          <w:sz w:val="20"/>
          <w:szCs w:val="20"/>
          <w:lang w:eastAsia="fr-FR"/>
        </w:rPr>
        <w:t xml:space="preserve"> par des lanciers dans un canot de sauvetage. Ils se découvriront une nouvelle mission : faire chanter / menacer / prendre en otage des dresseurs de chevaux. Un élément majeur du premier acte sera une marina. </w:t>
      </w:r>
      <w:r w:rsidRPr="00241528">
        <w:rPr>
          <w:rFonts w:ascii="Times New Roman" w:eastAsia="Times New Roman" w:hAnsi="Times New Roman" w:cs="Times New Roman"/>
          <w:i/>
          <w:iCs/>
          <w:color w:val="000000"/>
          <w:sz w:val="20"/>
          <w:szCs w:val="20"/>
          <w:lang w:eastAsia="fr-FR"/>
        </w:rPr>
        <w:br/>
        <w:t>Les PJ se rendront ensuite [au Japon], où ils seront gênés par un grizzly pendant que le groupe fait une marche forcée. La situation sera alors désespérée. Un élément majeur du second acte sera du curry. </w:t>
      </w:r>
      <w:r w:rsidRPr="00241528">
        <w:rPr>
          <w:rFonts w:ascii="Times New Roman" w:eastAsia="Times New Roman" w:hAnsi="Times New Roman" w:cs="Times New Roman"/>
          <w:i/>
          <w:iCs/>
          <w:color w:val="000000"/>
          <w:sz w:val="20"/>
          <w:szCs w:val="20"/>
          <w:lang w:eastAsia="fr-FR"/>
        </w:rPr>
        <w:br/>
        <w:t xml:space="preserve">Puis les PJ iront au bord d'une autoroute, où ils seront gênés par un tourbillon noir pendant qu'ils seront dans les airs. Un élément majeur du troisième acte sera </w:t>
      </w:r>
      <w:proofErr w:type="gramStart"/>
      <w:r w:rsidRPr="00241528">
        <w:rPr>
          <w:rFonts w:ascii="Times New Roman" w:eastAsia="Times New Roman" w:hAnsi="Times New Roman" w:cs="Times New Roman"/>
          <w:i/>
          <w:iCs/>
          <w:color w:val="000000"/>
          <w:sz w:val="20"/>
          <w:szCs w:val="20"/>
          <w:lang w:eastAsia="fr-FR"/>
        </w:rPr>
        <w:t xml:space="preserve">la compétition </w:t>
      </w:r>
      <w:proofErr w:type="spellStart"/>
      <w:r w:rsidRPr="00241528">
        <w:rPr>
          <w:rFonts w:ascii="Times New Roman" w:eastAsia="Times New Roman" w:hAnsi="Times New Roman" w:cs="Times New Roman"/>
          <w:i/>
          <w:iCs/>
          <w:color w:val="000000"/>
          <w:sz w:val="20"/>
          <w:szCs w:val="20"/>
          <w:lang w:eastAsia="fr-FR"/>
        </w:rPr>
        <w:t>inter-entreprises</w:t>
      </w:r>
      <w:proofErr w:type="spellEnd"/>
      <w:proofErr w:type="gramEnd"/>
      <w:r w:rsidRPr="00241528">
        <w:rPr>
          <w:rFonts w:ascii="Times New Roman" w:eastAsia="Times New Roman" w:hAnsi="Times New Roman" w:cs="Times New Roman"/>
          <w:i/>
          <w:iCs/>
          <w:color w:val="000000"/>
          <w:sz w:val="20"/>
          <w:szCs w:val="20"/>
          <w:lang w:eastAsia="fr-FR"/>
        </w:rPr>
        <w:t>. </w:t>
      </w:r>
      <w:r w:rsidRPr="00241528">
        <w:rPr>
          <w:rFonts w:ascii="Times New Roman" w:eastAsia="Times New Roman" w:hAnsi="Times New Roman" w:cs="Times New Roman"/>
          <w:i/>
          <w:iCs/>
          <w:color w:val="000000"/>
          <w:sz w:val="20"/>
          <w:szCs w:val="20"/>
          <w:lang w:eastAsia="fr-FR"/>
        </w:rPr>
        <w:br/>
        <w:t>Enfin, les PJ iront dans un vaisseau spatial, où ils seront gênés par un ingénieur généticien dans une station de recherches. Un élément majeur du final sera le décryptage de codes.</w:t>
      </w:r>
    </w:p>
    <w:p w:rsidR="00CB0F01" w:rsidRPr="00241528" w:rsidRDefault="00241528" w:rsidP="0024152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241528">
        <w:rPr>
          <w:rFonts w:ascii="Times New Roman" w:eastAsia="Times New Roman" w:hAnsi="Times New Roman" w:cs="Times New Roman"/>
          <w:b/>
          <w:bCs/>
          <w:color w:val="000000"/>
          <w:sz w:val="20"/>
          <w:szCs w:val="20"/>
          <w:lang w:eastAsia="fr-FR"/>
        </w:rPr>
        <w:t>Lissage :</w:t>
      </w:r>
      <w:r w:rsidRPr="00241528">
        <w:rPr>
          <w:rFonts w:ascii="Times New Roman" w:eastAsia="Times New Roman" w:hAnsi="Times New Roman" w:cs="Times New Roman"/>
          <w:color w:val="000000"/>
          <w:sz w:val="20"/>
          <w:szCs w:val="20"/>
          <w:lang w:eastAsia="fr-FR"/>
        </w:rPr>
        <w:t xml:space="preserve"> Le </w:t>
      </w:r>
      <w:proofErr w:type="spellStart"/>
      <w:r w:rsidRPr="00241528">
        <w:rPr>
          <w:rFonts w:ascii="Times New Roman" w:eastAsia="Times New Roman" w:hAnsi="Times New Roman" w:cs="Times New Roman"/>
          <w:color w:val="000000"/>
          <w:sz w:val="20"/>
          <w:szCs w:val="20"/>
          <w:lang w:eastAsia="fr-FR"/>
        </w:rPr>
        <w:t>xalax</w:t>
      </w:r>
      <w:proofErr w:type="spellEnd"/>
      <w:r w:rsidRPr="00241528">
        <w:rPr>
          <w:rFonts w:ascii="Times New Roman" w:eastAsia="Times New Roman" w:hAnsi="Times New Roman" w:cs="Times New Roman"/>
          <w:color w:val="000000"/>
          <w:sz w:val="20"/>
          <w:szCs w:val="20"/>
          <w:lang w:eastAsia="fr-FR"/>
        </w:rPr>
        <w:t xml:space="preserve"> à </w:t>
      </w:r>
      <w:hyperlink r:id="rId6" w:history="1">
        <w:r w:rsidRPr="00241528">
          <w:rPr>
            <w:rFonts w:ascii="Times New Roman" w:eastAsia="Times New Roman" w:hAnsi="Times New Roman" w:cs="Times New Roman"/>
            <w:color w:val="0000FF"/>
            <w:sz w:val="20"/>
            <w:szCs w:val="20"/>
            <w:u w:val="single"/>
            <w:lang w:eastAsia="fr-FR"/>
          </w:rPr>
          <w:t>Empires &amp; Dynasties</w:t>
        </w:r>
      </w:hyperlink>
      <w:r w:rsidRPr="00241528">
        <w:rPr>
          <w:rFonts w:ascii="Times New Roman" w:eastAsia="Times New Roman" w:hAnsi="Times New Roman" w:cs="Times New Roman"/>
          <w:color w:val="000000"/>
          <w:sz w:val="20"/>
          <w:szCs w:val="20"/>
          <w:lang w:eastAsia="fr-FR"/>
        </w:rPr>
        <w:t> est un minerai rare doté de propriétés particulières ayant des applications technologiques variées. Ici, on pourrait par exemple le remplacer par l'</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L'</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xml:space="preserve"> provenant de la Vieille Ville (comme son nom l'indique, une ville particulièrement ancienne, édifiée sur un site riche en </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est en grande partie détourné par des corsaires avant d'arriver à destination. Comme il s'agit d'un approvisionnement présentant une importance stratégique pour un secteur de l'AG, cette dernière fait appel aux MEGA pour assurer le transport, à dos de MEGA, via transit. </w:t>
      </w:r>
      <w:r w:rsidRPr="00241528">
        <w:rPr>
          <w:rFonts w:ascii="Times New Roman" w:eastAsia="Times New Roman" w:hAnsi="Times New Roman" w:cs="Times New Roman"/>
          <w:color w:val="000000"/>
          <w:sz w:val="20"/>
          <w:szCs w:val="20"/>
          <w:lang w:eastAsia="fr-FR"/>
        </w:rPr>
        <w:br/>
        <w:t>Comme ce transport, pour pénible et coûteux en moyens humains qu'il soit, a permis de circonvenir efficacement les corsaires, ceux qui les mandataient tentent de bloquer l'</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xml:space="preserve"> par d'autres moyens ; par exemple, entre la Vieille Ville et le point de transit d'origine, trajet qui se fait en partie par voie maritime. Le navire à bord duquel les PJ (et leur </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se trouvent est coulé, et les PJ, qui ont pris place dans un canot de sauvetage, sont attaqués par les lanciers (un corps de militaires de l'État rival qui donne leurs lettres de course aux corsaires ; selon le niveau technologique local, les lances peuvent être leurs armes habituelles, des armes de cérémonie, ou des armes autrefois utilisées par ce corps). Repoussant l'attaque, les MEGA parviennent à en apprendre plus sur ses origines (en faisant parler un prisonnier, en se transférant dans un lancier, ou par des moyens télépathiques) : ils découvrent que les commanditaires sont de puissants habitants d'un autre État, qui a une longue tradition d'élevage et de dressage de chevaux. Quant à la marina, ce pourrait être là où les PJ s'embarquent ; le naufrage pourrait même avoir lieu dans la rade. </w:t>
      </w:r>
      <w:r w:rsidRPr="00241528">
        <w:rPr>
          <w:rFonts w:ascii="Times New Roman" w:eastAsia="Times New Roman" w:hAnsi="Times New Roman" w:cs="Times New Roman"/>
          <w:color w:val="000000"/>
          <w:sz w:val="20"/>
          <w:szCs w:val="20"/>
          <w:lang w:eastAsia="fr-FR"/>
        </w:rPr>
        <w:br/>
        <w:t>Ayant échappé aux lanciers et découvert l'origine des attaques contre le transport d'</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les PJ se rendent dans l'autre État, qui occupe un archipel de la planète, pour faire pression sur les commanditaires. Ils y arrivent par le point de transit B, paumé dans les montagnes d'une des îles, et alors qu'ils se pressent (le temps étant pour une raison ou une autre compté), ils sont attaqués par un grand prédateur ; peu ou pas armés, ils risquent fort d'y passer, et la situation semblera désespérée (mais c'est sans compter avec l'ingéniosité des MEGA et une utilisation judicieuse mais peu conventionnelle de leur matériel ; le prédateur si redoutable pourrait se révéler allergique au curry...). </w:t>
      </w:r>
      <w:r w:rsidRPr="00241528">
        <w:rPr>
          <w:rFonts w:ascii="Times New Roman" w:eastAsia="Times New Roman" w:hAnsi="Times New Roman" w:cs="Times New Roman"/>
          <w:color w:val="000000"/>
          <w:sz w:val="20"/>
          <w:szCs w:val="20"/>
          <w:lang w:eastAsia="fr-FR"/>
        </w:rPr>
        <w:br/>
        <w:t xml:space="preserve">Arrivant dans la partie "civilisée" de l'archipel, les PJ doivent encore changer d'île pour atteindre la capitale. Pour ce faire, ils choisiront de recourir à un appareil volant (aéronef ou aérostat), à bord duquel ils survoleront la mer, puis suivront une autoroute vers leur destination. Le temps se gâtera et ils devront lutter contre un type de cyclone local nommé tourbillon noir. La compétition </w:t>
      </w:r>
      <w:proofErr w:type="spellStart"/>
      <w:r w:rsidRPr="00241528">
        <w:rPr>
          <w:rFonts w:ascii="Times New Roman" w:eastAsia="Times New Roman" w:hAnsi="Times New Roman" w:cs="Times New Roman"/>
          <w:color w:val="000000"/>
          <w:sz w:val="20"/>
          <w:szCs w:val="20"/>
          <w:lang w:eastAsia="fr-FR"/>
        </w:rPr>
        <w:t>inter-entreprises</w:t>
      </w:r>
      <w:proofErr w:type="spellEnd"/>
      <w:r w:rsidRPr="00241528">
        <w:rPr>
          <w:rFonts w:ascii="Times New Roman" w:eastAsia="Times New Roman" w:hAnsi="Times New Roman" w:cs="Times New Roman"/>
          <w:color w:val="000000"/>
          <w:sz w:val="20"/>
          <w:szCs w:val="20"/>
          <w:lang w:eastAsia="fr-FR"/>
        </w:rPr>
        <w:t xml:space="preserve"> interviendra plus loin dans cet acte : l'enquête des PJ mettra en évidence le fait que c'est cette rivalité qui amène une société de l'archipel à perturber (via des corsaires) les transports d'</w:t>
      </w:r>
      <w:proofErr w:type="spellStart"/>
      <w:r w:rsidRPr="00241528">
        <w:rPr>
          <w:rFonts w:ascii="Times New Roman" w:eastAsia="Times New Roman" w:hAnsi="Times New Roman" w:cs="Times New Roman"/>
          <w:color w:val="000000"/>
          <w:sz w:val="20"/>
          <w:szCs w:val="20"/>
          <w:lang w:eastAsia="fr-FR"/>
        </w:rPr>
        <w:t>ygol</w:t>
      </w:r>
      <w:proofErr w:type="spellEnd"/>
      <w:r w:rsidRPr="00241528">
        <w:rPr>
          <w:rFonts w:ascii="Times New Roman" w:eastAsia="Times New Roman" w:hAnsi="Times New Roman" w:cs="Times New Roman"/>
          <w:color w:val="000000"/>
          <w:sz w:val="20"/>
          <w:szCs w:val="20"/>
          <w:lang w:eastAsia="fr-FR"/>
        </w:rPr>
        <w:t xml:space="preserve"> de sa concurrente de la Vieille Ville (et puisqu'elle émet des lettres de course, cette société pourrait tout simplement être (à la tête de) l'État insulaire). </w:t>
      </w:r>
      <w:r w:rsidRPr="00241528">
        <w:rPr>
          <w:rFonts w:ascii="Times New Roman" w:eastAsia="Times New Roman" w:hAnsi="Times New Roman" w:cs="Times New Roman"/>
          <w:color w:val="000000"/>
          <w:sz w:val="20"/>
          <w:szCs w:val="20"/>
          <w:lang w:eastAsia="fr-FR"/>
        </w:rPr>
        <w:br/>
        <w:t>Pour faire pression (par chantage ou menaces) sur les dirigeants de cette société, les PJ devront prendre un vaisseau spatial et se rendre à une station scientifique orbitale qui abrite aussi le siège de l'entreprise. Là, l'ingénieur généticien en charge de la station s'opposera à leur entrée et à leur libre circulation dans les locaux (peut-être avec raison, car le labo manipule diverses souches microbiennes virulentes qui pourraient contaminer les MEGA). Le décryptage de codes pourrait être celui des codes d'accès à la station, à certaines de ses parties, ou au contraire avoir un rapport avec l'activité du labo et le code génétique...</w:t>
      </w:r>
    </w:p>
    <w:sectPr w:rsidR="00CB0F01" w:rsidRPr="00241528" w:rsidSect="00A248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CB0F01"/>
    <w:rsid w:val="00241528"/>
    <w:rsid w:val="007004D0"/>
    <w:rsid w:val="00A2487D"/>
    <w:rsid w:val="00CB0F01"/>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5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41528"/>
  </w:style>
  <w:style w:type="character" w:styleId="Lienhypertexte">
    <w:name w:val="Hyperlink"/>
    <w:basedOn w:val="Policepardfaut"/>
    <w:uiPriority w:val="99"/>
    <w:semiHidden/>
    <w:unhideWhenUsed/>
    <w:rsid w:val="00241528"/>
    <w:rPr>
      <w:color w:val="0000FF"/>
      <w:u w:val="single"/>
    </w:rPr>
  </w:style>
</w:styles>
</file>

<file path=word/webSettings.xml><?xml version="1.0" encoding="utf-8"?>
<w:webSettings xmlns:r="http://schemas.openxmlformats.org/officeDocument/2006/relationships" xmlns:w="http://schemas.openxmlformats.org/wordprocessingml/2006/main">
  <w:divs>
    <w:div w:id="19253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ukoum.online.fr/jdr/jeux/ed.htm" TargetMode="External"/><Relationship Id="rId5" Type="http://schemas.openxmlformats.org/officeDocument/2006/relationships/hyperlink" Target="http://loukoum.online.fr/jdr/adj/gianni2.htm" TargetMode="External"/><Relationship Id="rId4" Type="http://schemas.openxmlformats.org/officeDocument/2006/relationships/hyperlink" Target="http://loukoum.online.fr/jdr/jeux/meg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4482</Characters>
  <Application>Microsoft Office Word</Application>
  <DocSecurity>0</DocSecurity>
  <Lines>37</Lines>
  <Paragraphs>10</Paragraphs>
  <ScaleCrop>false</ScaleCrop>
  <Company>Capgemini</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2016-08-27T22:55:00Z</dcterms:created>
  <dcterms:modified xsi:type="dcterms:W3CDTF">2016-08-27T22:55:00Z</dcterms:modified>
</cp:coreProperties>
</file>